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D866D" w14:textId="77777777" w:rsidR="00BD4F36" w:rsidRDefault="0074548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YONGE</w:t>
      </w:r>
      <w:r>
        <w:rPr>
          <w:rFonts w:ascii="Times New Roman" w:hAnsi="Times New Roman" w:cs="Times New Roman"/>
          <w:sz w:val="24"/>
          <w:szCs w:val="24"/>
        </w:rPr>
        <w:t xml:space="preserve">      (fl.1411)</w:t>
      </w:r>
    </w:p>
    <w:p w14:paraId="77CAB113" w14:textId="77777777" w:rsidR="0074548A" w:rsidRDefault="0074548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Bristol. Mayor.</w:t>
      </w:r>
    </w:p>
    <w:p w14:paraId="5B36EA6D" w14:textId="77777777" w:rsidR="00BD4F36" w:rsidRDefault="00BD4F3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D66442" w14:textId="77777777" w:rsidR="00BD4F36" w:rsidRDefault="00BD4F3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4137A8" w14:textId="4E1C4A30" w:rsidR="00BD4F36" w:rsidRDefault="00BD4F3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2 Joan, widow of John Canynges of Bristol(d.1405)(q.v.).</w:t>
      </w:r>
    </w:p>
    <w:p w14:paraId="72B7B284" w14:textId="77777777" w:rsidR="00BD4F36" w:rsidRDefault="00BD4F36" w:rsidP="00BD4F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(“Late Medieval Bristol, Time Space and Power” by Peter Fleming published  in 2024</w:t>
      </w:r>
    </w:p>
    <w:p w14:paraId="584109CF" w14:textId="5E709201" w:rsidR="00BD4F36" w:rsidRDefault="00BD4F3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by the Yorkist History Trust p.</w:t>
      </w:r>
      <w:r>
        <w:rPr>
          <w:rFonts w:ascii="Times New Roman" w:hAnsi="Times New Roman" w:cs="Times New Roman"/>
          <w:sz w:val="24"/>
          <w:szCs w:val="24"/>
        </w:rPr>
        <w:t>163)</w:t>
      </w:r>
    </w:p>
    <w:p w14:paraId="0D61B9E9" w14:textId="7C4D8E1F" w:rsidR="00BD4F36" w:rsidRDefault="00BD4F3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Children:   Thomas, John and Alice.     (ibid.)</w:t>
      </w:r>
    </w:p>
    <w:p w14:paraId="35F82FEC" w14:textId="77777777" w:rsidR="0074548A" w:rsidRDefault="0074548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533AB1" w14:textId="77777777" w:rsidR="0074548A" w:rsidRDefault="0074548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7FD283" w14:textId="77777777" w:rsidR="00BD4F36" w:rsidRPr="00BD4F36" w:rsidRDefault="00BD4F36" w:rsidP="00BD4F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D4F36">
        <w:rPr>
          <w:rFonts w:ascii="Times New Roman" w:hAnsi="Times New Roman" w:cs="Times New Roman"/>
          <w:sz w:val="24"/>
          <w:szCs w:val="24"/>
        </w:rPr>
        <w:t>27 Jan.1408</w:t>
      </w:r>
      <w:r w:rsidRPr="00BD4F36">
        <w:rPr>
          <w:rFonts w:ascii="Times New Roman" w:hAnsi="Times New Roman" w:cs="Times New Roman"/>
          <w:sz w:val="24"/>
          <w:szCs w:val="24"/>
        </w:rPr>
        <w:tab/>
        <w:t>The Will of Cristina Chesewell of Bristol(q.v.) was proved before him,</w:t>
      </w:r>
    </w:p>
    <w:p w14:paraId="5DBBD3E3" w14:textId="77777777" w:rsidR="00BD4F36" w:rsidRPr="00BD4F36" w:rsidRDefault="00BD4F36" w:rsidP="00BD4F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D4F36">
        <w:rPr>
          <w:rFonts w:ascii="Times New Roman" w:hAnsi="Times New Roman" w:cs="Times New Roman"/>
          <w:sz w:val="24"/>
          <w:szCs w:val="24"/>
        </w:rPr>
        <w:tab/>
      </w:r>
      <w:r w:rsidRPr="00BD4F36">
        <w:rPr>
          <w:rFonts w:ascii="Times New Roman" w:hAnsi="Times New Roman" w:cs="Times New Roman"/>
          <w:sz w:val="24"/>
          <w:szCs w:val="24"/>
        </w:rPr>
        <w:tab/>
        <w:t>Thomas Blount(q.v.), John Spyne(q.v.), and Robert Barnstaple(q.v.)</w:t>
      </w:r>
    </w:p>
    <w:p w14:paraId="695AB287" w14:textId="4DD7790E" w:rsidR="00BD4F36" w:rsidRDefault="00BD4F3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D4F36">
        <w:rPr>
          <w:rFonts w:ascii="Times New Roman" w:hAnsi="Times New Roman" w:cs="Times New Roman"/>
          <w:sz w:val="24"/>
          <w:szCs w:val="24"/>
        </w:rPr>
        <w:tab/>
      </w:r>
      <w:r w:rsidRPr="00BD4F36">
        <w:rPr>
          <w:rFonts w:ascii="Times New Roman" w:hAnsi="Times New Roman" w:cs="Times New Roman"/>
          <w:sz w:val="24"/>
          <w:szCs w:val="24"/>
        </w:rPr>
        <w:tab/>
        <w:t>in the church of All Saints, Bristol.  (Wadley p.80)</w:t>
      </w:r>
    </w:p>
    <w:p w14:paraId="4CFF567E" w14:textId="77777777" w:rsidR="0074548A" w:rsidRDefault="0074548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Mar.1411</w:t>
      </w:r>
      <w:r>
        <w:rPr>
          <w:rFonts w:ascii="Times New Roman" w:hAnsi="Times New Roman" w:cs="Times New Roman"/>
          <w:sz w:val="24"/>
          <w:szCs w:val="24"/>
        </w:rPr>
        <w:tab/>
        <w:t>The Will of Isabel Barstaple of Bristol(q.v.) was proved before him and</w:t>
      </w:r>
    </w:p>
    <w:p w14:paraId="7AA5F078" w14:textId="77777777" w:rsidR="0074548A" w:rsidRDefault="0074548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 Spyne(q.v.).   (Wadley p.87)</w:t>
      </w:r>
    </w:p>
    <w:p w14:paraId="4B071D7C" w14:textId="77777777" w:rsidR="0074548A" w:rsidRDefault="0074548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02FB7B" w14:textId="77777777" w:rsidR="0074548A" w:rsidRDefault="0074548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768AED" w14:textId="77777777" w:rsidR="0074548A" w:rsidRDefault="0074548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June 2016</w:t>
      </w:r>
    </w:p>
    <w:p w14:paraId="5958F1A7" w14:textId="6C15FFDC" w:rsidR="00BD4F36" w:rsidRPr="0074548A" w:rsidRDefault="00BD4F3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2025</w:t>
      </w:r>
    </w:p>
    <w:sectPr w:rsidR="00BD4F36" w:rsidRPr="0074548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B6729" w14:textId="77777777" w:rsidR="0074548A" w:rsidRDefault="0074548A" w:rsidP="00E71FC3">
      <w:pPr>
        <w:spacing w:after="0" w:line="240" w:lineRule="auto"/>
      </w:pPr>
      <w:r>
        <w:separator/>
      </w:r>
    </w:p>
  </w:endnote>
  <w:endnote w:type="continuationSeparator" w:id="0">
    <w:p w14:paraId="7E3ADF70" w14:textId="77777777" w:rsidR="0074548A" w:rsidRDefault="0074548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1A3AA" w14:textId="77777777"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33495" w14:textId="77777777" w:rsidR="0074548A" w:rsidRDefault="0074548A" w:rsidP="00E71FC3">
      <w:pPr>
        <w:spacing w:after="0" w:line="240" w:lineRule="auto"/>
      </w:pPr>
      <w:r>
        <w:separator/>
      </w:r>
    </w:p>
  </w:footnote>
  <w:footnote w:type="continuationSeparator" w:id="0">
    <w:p w14:paraId="447BBBF6" w14:textId="77777777" w:rsidR="0074548A" w:rsidRDefault="0074548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48A"/>
    <w:rsid w:val="0074548A"/>
    <w:rsid w:val="00AB52E8"/>
    <w:rsid w:val="00B16D3F"/>
    <w:rsid w:val="00B325E6"/>
    <w:rsid w:val="00BD4F3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9F99B"/>
  <w15:chartTrackingRefBased/>
  <w15:docId w15:val="{887AC5CC-142A-48FE-80BF-EAB306AB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2016-06-09T15:21:00Z</dcterms:created>
  <dcterms:modified xsi:type="dcterms:W3CDTF">2025-07-21T09:09:00Z</dcterms:modified>
</cp:coreProperties>
</file>